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51" w:rsidRPr="00D67751" w:rsidRDefault="00D67751" w:rsidP="00D67751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>О внесении изменений в постановление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</w:t>
      </w:r>
    </w:p>
    <w:p w:rsidR="00D67751" w:rsidRPr="00D67751" w:rsidRDefault="00D67751" w:rsidP="00D67751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</w:rPr>
        <w:t>Постановление Правительства Республики Казахстан от 19 марта 2024 года № 205.</w:t>
      </w:r>
    </w:p>
    <w:p w:rsid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Правительство Республики Казахстан ПОСТАНОВЛЯЕТ:</w:t>
      </w:r>
    </w:p>
    <w:p w:rsidR="00D67751" w:rsidRPr="00D67751" w:rsidRDefault="00D67751" w:rsidP="00D67751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1. Внести в </w:t>
      </w:r>
      <w:hyperlink r:id="rId5" w:anchor="z1" w:history="1">
        <w:r w:rsidRPr="00D6775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постановление</w:t>
        </w:r>
      </w:hyperlink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следующие изменения:</w:t>
      </w:r>
    </w:p>
    <w:p w:rsidR="00D67751" w:rsidRPr="00D67751" w:rsidRDefault="00D67751" w:rsidP="00D67751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bookmarkStart w:id="0" w:name="z6"/>
      <w:bookmarkEnd w:id="0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 </w:t>
      </w:r>
      <w:hyperlink r:id="rId6" w:anchor="z75" w:history="1">
        <w:r w:rsidRPr="00D6775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приложения 3</w:t>
        </w:r>
      </w:hyperlink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 </w:t>
      </w:r>
      <w:hyperlink r:id="rId7" w:anchor="z77" w:history="1">
        <w:r w:rsidRPr="00D6775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4</w:t>
        </w:r>
      </w:hyperlink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и </w:t>
      </w:r>
      <w:hyperlink r:id="rId8" w:anchor="z86" w:history="1">
        <w:r w:rsidRPr="00D6775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5</w:t>
        </w:r>
      </w:hyperlink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размерам, источникам и видам предоставления социальной помощи гражданам, которым оказывается социальная помощь, изложить в новой редакции согласно </w:t>
      </w:r>
      <w:hyperlink r:id="rId9" w:anchor="z9" w:history="1">
        <w:r w:rsidRPr="00D6775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приложениям 1</w:t>
        </w:r>
      </w:hyperlink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 </w:t>
      </w:r>
      <w:hyperlink r:id="rId10" w:anchor="z15" w:history="1">
        <w:r w:rsidRPr="00D6775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2</w:t>
        </w:r>
      </w:hyperlink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и </w:t>
      </w:r>
      <w:hyperlink r:id="rId11" w:anchor="z28" w:history="1">
        <w:r w:rsidRPr="00D6775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3</w:t>
        </w:r>
      </w:hyperlink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настоящему постановлению.</w:t>
      </w:r>
    </w:p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2. Настоящее постановление вводится в действие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D67751" w:rsidRPr="00D67751" w:rsidTr="00D67751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     </w:t>
            </w:r>
            <w:bookmarkStart w:id="1" w:name="z8"/>
            <w:bookmarkEnd w:id="1"/>
            <w:r w:rsidRPr="00D677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Премьер-Министр</w:t>
            </w:r>
            <w:r w:rsidRPr="00D677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О. </w:t>
            </w:r>
            <w:proofErr w:type="spellStart"/>
            <w:r w:rsidRPr="00D677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Бектенов</w:t>
            </w:r>
            <w:proofErr w:type="spellEnd"/>
          </w:p>
        </w:tc>
      </w:tr>
    </w:tbl>
    <w:p w:rsidR="00D67751" w:rsidRPr="00D67751" w:rsidRDefault="00D67751" w:rsidP="00D677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10990" w:type="dxa"/>
        <w:tblCellMar>
          <w:left w:w="0" w:type="dxa"/>
          <w:right w:w="0" w:type="dxa"/>
        </w:tblCellMar>
        <w:tblLook w:val="04A0"/>
      </w:tblPr>
      <w:tblGrid>
        <w:gridCol w:w="8420"/>
        <w:gridCol w:w="2570"/>
      </w:tblGrid>
      <w:tr w:rsidR="00D67751" w:rsidRPr="00D67751" w:rsidTr="00D6775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z9"/>
            <w:bookmarkEnd w:id="2"/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постановлению Правительства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19 марта 2024 года № 205</w:t>
            </w:r>
          </w:p>
        </w:tc>
      </w:tr>
      <w:tr w:rsidR="00D67751" w:rsidRPr="00D67751" w:rsidTr="00D6775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z10"/>
            <w:bookmarkEnd w:id="3"/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размерам, источникам и видам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предоставления социальной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помощи гражданам, которым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оказывается социальная помощь</w:t>
            </w:r>
          </w:p>
        </w:tc>
      </w:tr>
    </w:tbl>
    <w:p w:rsidR="00D67751" w:rsidRPr="00D67751" w:rsidRDefault="00D67751" w:rsidP="00D67751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1E1E1E"/>
          <w:sz w:val="24"/>
          <w:szCs w:val="24"/>
        </w:rPr>
        <w:t>Нормы питания детей, воспитывающихся в детских яслях, детских садах и санаторных дошкольных организациях (граммов в день на одного ребенка)</w:t>
      </w:r>
    </w:p>
    <w:tbl>
      <w:tblPr>
        <w:tblW w:w="10915" w:type="dxa"/>
        <w:tblInd w:w="-4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1172"/>
        <w:gridCol w:w="1103"/>
        <w:gridCol w:w="1172"/>
        <w:gridCol w:w="796"/>
        <w:gridCol w:w="796"/>
        <w:gridCol w:w="1196"/>
        <w:gridCol w:w="569"/>
      </w:tblGrid>
      <w:tr w:rsidR="00D67751" w:rsidRPr="00D67751" w:rsidTr="00D67751">
        <w:trPr>
          <w:gridAfter w:val="1"/>
          <w:wAfter w:w="569" w:type="dxa"/>
        </w:trPr>
        <w:tc>
          <w:tcPr>
            <w:tcW w:w="411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Наименование</w:t>
            </w:r>
          </w:p>
        </w:tc>
        <w:tc>
          <w:tcPr>
            <w:tcW w:w="503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Для детей в возрасте</w:t>
            </w:r>
          </w:p>
        </w:tc>
        <w:tc>
          <w:tcPr>
            <w:tcW w:w="119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Всанаторныхорганизациях</w:t>
            </w:r>
            <w:proofErr w:type="spellEnd"/>
          </w:p>
        </w:tc>
      </w:tr>
      <w:tr w:rsidR="00D67751" w:rsidRPr="00D67751" w:rsidTr="00D67751">
        <w:trPr>
          <w:gridAfter w:val="1"/>
          <w:wAfter w:w="569" w:type="dxa"/>
        </w:trPr>
        <w:tc>
          <w:tcPr>
            <w:tcW w:w="41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751" w:rsidRPr="00D67751" w:rsidRDefault="00D67751" w:rsidP="00D6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 3 лет</w:t>
            </w:r>
          </w:p>
        </w:tc>
        <w:tc>
          <w:tcPr>
            <w:tcW w:w="276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 3 до 7 лет</w:t>
            </w:r>
          </w:p>
        </w:tc>
        <w:tc>
          <w:tcPr>
            <w:tcW w:w="119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67751" w:rsidRPr="00D67751" w:rsidRDefault="00D67751" w:rsidP="00D6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67751" w:rsidRPr="00D67751" w:rsidTr="00D67751">
        <w:trPr>
          <w:gridAfter w:val="1"/>
          <w:wAfter w:w="569" w:type="dxa"/>
        </w:trPr>
        <w:tc>
          <w:tcPr>
            <w:tcW w:w="41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751" w:rsidRPr="00D67751" w:rsidRDefault="00D67751" w:rsidP="00D6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03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 организациях с </w:t>
            </w:r>
            <w:proofErr w:type="spellStart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длительностьюпребывания</w:t>
            </w:r>
            <w:proofErr w:type="spellEnd"/>
          </w:p>
        </w:tc>
        <w:tc>
          <w:tcPr>
            <w:tcW w:w="119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67751" w:rsidRPr="00D67751" w:rsidRDefault="00D67751" w:rsidP="00D6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67751" w:rsidRPr="00D67751" w:rsidTr="00D67751">
        <w:tc>
          <w:tcPr>
            <w:tcW w:w="411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751" w:rsidRPr="00D67751" w:rsidRDefault="00D67751" w:rsidP="00D6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9-10,5час</w:t>
            </w:r>
            <w:proofErr w:type="spellEnd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12-24час</w:t>
            </w:r>
            <w:proofErr w:type="spellEnd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9-10,5час</w:t>
            </w:r>
            <w:proofErr w:type="spellEnd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12час</w:t>
            </w:r>
            <w:proofErr w:type="spellEnd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24час</w:t>
            </w:r>
            <w:proofErr w:type="spellEnd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 3 лет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3-7 лет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</w:tr>
      <w:tr w:rsidR="00D67751" w:rsidRPr="00D67751" w:rsidTr="00D67751">
        <w:trPr>
          <w:gridAfter w:val="1"/>
          <w:wAfter w:w="569" w:type="dxa"/>
        </w:trPr>
        <w:tc>
          <w:tcPr>
            <w:tcW w:w="10346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Продукты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Хлеб пшеничный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55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60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70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110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Хлеб ржаной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30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60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80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60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Мука пшеничная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16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16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Мука картофельная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Крупа, бобовые,</w:t>
            </w: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макаронные изделия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30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45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45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45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Картофель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130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170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120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220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Овощи разные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180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220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270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270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320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350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Фрукты свежие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90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130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150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250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350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Фрукты сухие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15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Кондитерские изделия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15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Сахар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30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40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40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45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Масло сливочное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17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23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30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Масло растительное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Яйцо (штук)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0,25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0,5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0,5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0,5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0,5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Молоко, молоко, обогащенное витаминами</w:t>
            </w:r>
            <w:proofErr w:type="gramStart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</w:t>
            </w:r>
            <w:proofErr w:type="gramEnd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D3</w:t>
            </w:r>
            <w:proofErr w:type="spellEnd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Е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500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420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500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700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700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Кисломолочные продукты с живыми бактериями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70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70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Творог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40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75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Мясо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60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85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120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160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Рыба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45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70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Сметана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Сыр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Чай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0,2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0,2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0,2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0,2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0,2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0,2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0,2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Кофе злаковый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Соль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</w:tr>
      <w:tr w:rsidR="00D67751" w:rsidRPr="00D67751" w:rsidTr="00D67751"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Дрожжи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Скачать</w:t>
            </w:r>
            <w:proofErr w:type="spellEnd"/>
          </w:p>
        </w:tc>
      </w:tr>
    </w:tbl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Примечание: замену отдельных продуктов питания разрешается производить в соответствии с таблицей замены продуктов, утверждаемой уполномоченным органом в области здравоохранения.</w:t>
      </w:r>
    </w:p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</w:t>
      </w:r>
    </w:p>
    <w:tbl>
      <w:tblPr>
        <w:tblW w:w="9997" w:type="dxa"/>
        <w:tblCellMar>
          <w:left w:w="0" w:type="dxa"/>
          <w:right w:w="0" w:type="dxa"/>
        </w:tblCellMar>
        <w:tblLook w:val="04A0"/>
      </w:tblPr>
      <w:tblGrid>
        <w:gridCol w:w="5037"/>
        <w:gridCol w:w="4960"/>
      </w:tblGrid>
      <w:tr w:rsidR="00D67751" w:rsidRPr="00D67751" w:rsidTr="00D67751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z15"/>
            <w:bookmarkEnd w:id="4"/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постановлению Правительства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19 марта 2024 года № 205</w:t>
            </w:r>
          </w:p>
        </w:tc>
      </w:tr>
      <w:tr w:rsidR="00D67751" w:rsidRPr="00D67751" w:rsidTr="00D67751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z16"/>
            <w:bookmarkEnd w:id="5"/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размерам, источникам и видам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предоставления социальной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помощи гражданам, которым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оказывается социальная помощь</w:t>
            </w:r>
          </w:p>
        </w:tc>
      </w:tr>
    </w:tbl>
    <w:p w:rsidR="00D67751" w:rsidRPr="00D67751" w:rsidRDefault="00D67751" w:rsidP="00D67751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Нормы питания для детей, воспитывающихся в организациях для детей-сирот и детей, оставшихся без попечения родителей, и </w:t>
      </w:r>
      <w:proofErr w:type="spellStart"/>
      <w:r w:rsidRPr="00D67751">
        <w:rPr>
          <w:rFonts w:ascii="Times New Roman" w:eastAsia="Times New Roman" w:hAnsi="Times New Roman" w:cs="Times New Roman"/>
          <w:color w:val="1E1E1E"/>
          <w:sz w:val="24"/>
          <w:szCs w:val="24"/>
        </w:rPr>
        <w:t>интернатных</w:t>
      </w:r>
      <w:proofErr w:type="spellEnd"/>
      <w:r w:rsidRPr="00D6775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организациях, и детей, находящихся в центрах адаптации несовершеннолетних и поддержки детей, нуждающихся в специальных социальных услугах</w:t>
      </w:r>
    </w:p>
    <w:tbl>
      <w:tblPr>
        <w:tblW w:w="108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328"/>
        <w:gridCol w:w="3260"/>
        <w:gridCol w:w="3260"/>
      </w:tblGrid>
      <w:tr w:rsidR="00D67751" w:rsidRPr="00D67751" w:rsidTr="00D67751">
        <w:tc>
          <w:tcPr>
            <w:tcW w:w="432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Наименование</w:t>
            </w:r>
          </w:p>
        </w:tc>
        <w:tc>
          <w:tcPr>
            <w:tcW w:w="65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Норма на одного ребенка (граммов в день)</w:t>
            </w:r>
          </w:p>
        </w:tc>
      </w:tr>
      <w:tr w:rsidR="00D67751" w:rsidRPr="00D67751" w:rsidTr="00D67751">
        <w:tc>
          <w:tcPr>
            <w:tcW w:w="432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7751" w:rsidRPr="00D67751" w:rsidRDefault="00D67751" w:rsidP="00D6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дошкольного возраста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школьного возраста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Продукты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67751" w:rsidRPr="00D67751" w:rsidRDefault="00D67751" w:rsidP="00D6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67751" w:rsidRPr="00D67751" w:rsidRDefault="00D67751" w:rsidP="00D6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Хлеб ржаной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150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Хлеб пшеничный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200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Мука пшеничная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Мука картофельная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Крупа, бобовые,</w:t>
            </w: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макаронные изделия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75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Картофель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350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Овощи и другая зелень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450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500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Фрукты свежие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260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250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Фрукты сухие, орехи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Соки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100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Кондитерские изделия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Сахар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Масло сливочное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Масло растительное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18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Яйцо (штук)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Молоко, молоко, обогащенное витаминами</w:t>
            </w:r>
            <w:proofErr w:type="gramStart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</w:t>
            </w:r>
            <w:proofErr w:type="gramEnd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D3</w:t>
            </w:r>
            <w:proofErr w:type="spellEnd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Е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450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450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Кисломолочные</w:t>
            </w: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продукты с живыми бактериями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Творог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70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Мясо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105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125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Птица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30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Рыба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110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Сметана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Сыр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Чай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0,2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0,2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Кофе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Какао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Соль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Специи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D67751" w:rsidRPr="00D67751" w:rsidTr="00D67751">
        <w:tc>
          <w:tcPr>
            <w:tcW w:w="4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Дрожжи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Скачать</w:t>
            </w:r>
            <w:proofErr w:type="spellEnd"/>
          </w:p>
        </w:tc>
      </w:tr>
    </w:tbl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Примечания:</w:t>
      </w:r>
    </w:p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  в летний оздоровительный период (до 90 дней), воскресные, праздничные дни, дни каникул норма расходов на питание увеличивается на 10 процентов;</w:t>
      </w:r>
    </w:p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  замену отдельных продуктов питания разрешается производить в соответствии с таблицей замены продуктов, утверждаемой уполномоченным органом в области здравоохранения;</w:t>
      </w:r>
    </w:p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3) при направлении воспитанников организаций образования для детей-сирот и детей, оставшихся без попечения родителей, и </w:t>
      </w:r>
      <w:proofErr w:type="spellStart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интернатных</w:t>
      </w:r>
      <w:proofErr w:type="spellEnd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организаций из числа детей-сирот и детей, оставшихся без попечения родителей, для поступления в организации образования технического и профессионального, высшего и послевузовского образования им оплачиваются за счет средств, выделяемых на содержание </w:t>
      </w:r>
      <w:proofErr w:type="spellStart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интернатных</w:t>
      </w:r>
      <w:proofErr w:type="spellEnd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организаций, проезд и суточные расходы по нормам служебных командировок за время пребывания в</w:t>
      </w:r>
      <w:proofErr w:type="gramEnd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пути. При этом установленные расходы на питание для этих воспитанников не производятся;</w:t>
      </w:r>
    </w:p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4) разрешается руководителям организаций образования для детей-сирот и детей, оставшихся без попечения родителей, </w:t>
      </w:r>
      <w:proofErr w:type="spellStart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интернатных</w:t>
      </w:r>
      <w:proofErr w:type="spellEnd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организаций всех видов выдавать детям-сиротам и детям, оставшимся без попечения родителей, на время пребывания их в семьях родственников или отдельных граждан в дни каникул, воскресные и праздничные дни, а также в период болезни продукты в соответствии с нормами питания или наличные деньги в пределах стоимости питания</w:t>
      </w:r>
      <w:proofErr w:type="gramEnd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5) денежная норма расходов на питание обучающихся (без проживания) в </w:t>
      </w:r>
      <w:proofErr w:type="spellStart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интернатных</w:t>
      </w:r>
      <w:proofErr w:type="spellEnd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организациях устанавливается в размере 75 процентов от стоимости питания на одного обучающегося в день;</w:t>
      </w:r>
    </w:p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6) нормы питания на одного обучающегося музыкального или художественного колледжа соответствуют нормам питания на одного ребенка школьного возраста.</w:t>
      </w:r>
    </w:p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</w:t>
      </w: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6454"/>
        <w:gridCol w:w="3686"/>
      </w:tblGrid>
      <w:tr w:rsidR="00D67751" w:rsidRPr="00D67751" w:rsidTr="00D67751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z28"/>
            <w:bookmarkEnd w:id="6"/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постановлению Правительства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19 марта 2024 года № 205</w:t>
            </w:r>
          </w:p>
        </w:tc>
      </w:tr>
      <w:tr w:rsidR="00D67751" w:rsidRPr="00D67751" w:rsidTr="00D67751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z29"/>
            <w:bookmarkEnd w:id="7"/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размерам, источникам и видам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предоставления социальной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помощи гражданам, которым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оказывается социальная помощь</w:t>
            </w:r>
          </w:p>
        </w:tc>
      </w:tr>
    </w:tbl>
    <w:p w:rsidR="00D67751" w:rsidRPr="00D67751" w:rsidRDefault="00D67751" w:rsidP="00D67751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Нормы питания обучающихся и студентов из числа детей-сирот и детей, оставшихся без попечения родителей, в организациях технического и профессионального, </w:t>
      </w:r>
      <w:proofErr w:type="spellStart"/>
      <w:r w:rsidRPr="00D67751">
        <w:rPr>
          <w:rFonts w:ascii="Times New Roman" w:eastAsia="Times New Roman" w:hAnsi="Times New Roman" w:cs="Times New Roman"/>
          <w:color w:val="1E1E1E"/>
          <w:sz w:val="24"/>
          <w:szCs w:val="24"/>
        </w:rPr>
        <w:t>послесреднего</w:t>
      </w:r>
      <w:proofErr w:type="spellEnd"/>
      <w:r w:rsidRPr="00D6775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и высшего образования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</w:t>
      </w:r>
    </w:p>
    <w:tbl>
      <w:tblPr>
        <w:tblW w:w="108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462"/>
        <w:gridCol w:w="5386"/>
      </w:tblGrid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Норма на одного человека (граммов в день)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Продукты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D67751" w:rsidRPr="00D67751" w:rsidRDefault="00D67751" w:rsidP="00D6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Хлеб ржаной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170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Хлеб пшеничный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280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Мука пшеничная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Мука картофельная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Крупы, бобовые, макаронные изделия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75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Картофель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350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Овощи и другая зелень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520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Фрукты свежие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250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Соки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200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Фрукты сухие, орехи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Сахар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Кондитерские изделия с малым содержанием сахара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Кофе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Какао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Чай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Мясо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170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Птица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40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Рыба, сельдь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110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Молоко, молоко, обогащенное витаминами</w:t>
            </w:r>
            <w:proofErr w:type="gramStart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</w:t>
            </w:r>
            <w:proofErr w:type="gramEnd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D3</w:t>
            </w:r>
            <w:proofErr w:type="spellEnd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Е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450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Кисломолочные продукты с живыми бактериями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Творог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70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Сметана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Сыр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Масло сливочное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Масло растительное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18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Специи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Соль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Дрожжи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D67751" w:rsidRPr="00D67751" w:rsidTr="00D67751">
        <w:tc>
          <w:tcPr>
            <w:tcW w:w="54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Яйцо (штук)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7751" w:rsidRPr="00D67751" w:rsidRDefault="00D67751" w:rsidP="00D6775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677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D67751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Скачать</w:t>
            </w:r>
            <w:proofErr w:type="spellEnd"/>
          </w:p>
        </w:tc>
      </w:tr>
    </w:tbl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Примечания:</w:t>
      </w:r>
    </w:p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в летний оздоровительный период (до 90 дней), воскресные, праздничные дни и дни каникул норма расходов на питание увеличивается на 10 процентов;</w:t>
      </w:r>
    </w:p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2) при отсутствии горячего питания, а также при наличии </w:t>
      </w:r>
      <w:proofErr w:type="spellStart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одно-двухразового</w:t>
      </w:r>
      <w:proofErr w:type="spellEnd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питания обучающимся в организациях технического и профессионального, </w:t>
      </w:r>
      <w:proofErr w:type="spellStart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послесреднего</w:t>
      </w:r>
      <w:proofErr w:type="spellEnd"/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образования выплачивается взамен питания денежная компенсация полностью или частично в размере, не компенсированном стоимостью полученного горячего питания (с учетом торговой наценки);</w:t>
      </w:r>
      <w:proofErr w:type="gramEnd"/>
    </w:p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 выплаты расходов на питание в организациях высшего образования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осуществляются в денежном эквиваленте путем зачисления физическим лицам их сумм на текущий счет, открытый в банке;</w:t>
      </w:r>
    </w:p>
    <w:p w:rsidR="00D67751" w:rsidRPr="00D67751" w:rsidRDefault="00D67751" w:rsidP="00D67751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677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4) замену отдельных продуктов питания разрешается производить в соответствии с таблицей замены продуктов, утверждаемой уполномоченным органом в области здравоохранения.</w:t>
      </w:r>
    </w:p>
    <w:p w:rsidR="00F713F8" w:rsidRPr="00D67751" w:rsidRDefault="00F713F8">
      <w:pPr>
        <w:rPr>
          <w:rFonts w:ascii="Times New Roman" w:hAnsi="Times New Roman" w:cs="Times New Roman"/>
          <w:sz w:val="24"/>
          <w:szCs w:val="24"/>
        </w:rPr>
      </w:pPr>
    </w:p>
    <w:sectPr w:rsidR="00F713F8" w:rsidRPr="00D67751" w:rsidSect="00D67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D5294"/>
    <w:multiLevelType w:val="multilevel"/>
    <w:tmpl w:val="7B80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7751"/>
    <w:rsid w:val="00D67751"/>
    <w:rsid w:val="00F7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67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7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677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6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7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12000003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12000003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1200000320" TargetMode="External"/><Relationship Id="rId11" Type="http://schemas.openxmlformats.org/officeDocument/2006/relationships/hyperlink" Target="https://adilet.zan.kz/rus/docs/P2400000205" TargetMode="External"/><Relationship Id="rId5" Type="http://schemas.openxmlformats.org/officeDocument/2006/relationships/hyperlink" Target="https://adilet.zan.kz/rus/docs/P1200000320" TargetMode="External"/><Relationship Id="rId10" Type="http://schemas.openxmlformats.org/officeDocument/2006/relationships/hyperlink" Target="https://adilet.zan.kz/rus/docs/P2400000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P2400000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1261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</dc:creator>
  <cp:keywords/>
  <dc:description/>
  <cp:lastModifiedBy>Aisulu</cp:lastModifiedBy>
  <cp:revision>2</cp:revision>
  <dcterms:created xsi:type="dcterms:W3CDTF">2024-11-26T11:37:00Z</dcterms:created>
  <dcterms:modified xsi:type="dcterms:W3CDTF">2024-11-26T11:41:00Z</dcterms:modified>
</cp:coreProperties>
</file>